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EB8" w:rsidRPr="00465933" w:rsidRDefault="00465933">
      <w:pPr>
        <w:rPr>
          <w:rFonts w:ascii="Times New Roman" w:hAnsi="Times New Roman" w:cs="Times New Roman"/>
          <w:sz w:val="32"/>
          <w:szCs w:val="32"/>
        </w:rPr>
      </w:pPr>
      <w:r w:rsidRPr="00465933">
        <w:rPr>
          <w:rFonts w:ascii="Times New Roman" w:hAnsi="Times New Roman" w:cs="Times New Roman"/>
          <w:sz w:val="32"/>
          <w:szCs w:val="32"/>
        </w:rPr>
        <w:t>Eventsetting en agendasetting</w:t>
      </w:r>
    </w:p>
    <w:p w:rsidR="00465933" w:rsidRDefault="00465933"/>
    <w:p w:rsidR="00465933" w:rsidRPr="00465933" w:rsidRDefault="00465933" w:rsidP="00465933">
      <w:pPr>
        <w:rPr>
          <w:rFonts w:ascii="Times New Roman" w:eastAsia="Times New Roman" w:hAnsi="Times New Roman" w:cs="Times New Roman"/>
          <w:lang w:eastAsia="nl-NL"/>
        </w:rPr>
      </w:pPr>
      <w:r w:rsidRPr="00465933">
        <w:rPr>
          <w:rFonts w:ascii="Times New Roman" w:eastAsia="Times New Roman" w:hAnsi="Times New Roman" w:cs="Times New Roman"/>
          <w:lang w:eastAsia="nl-NL"/>
        </w:rPr>
        <w:t xml:space="preserve">De rol die onverwachte gebeurtenissen in het </w:t>
      </w:r>
      <w:proofErr w:type="spellStart"/>
      <w:r w:rsidRPr="00465933">
        <w:rPr>
          <w:rFonts w:ascii="Times New Roman" w:eastAsia="Times New Roman" w:hAnsi="Times New Roman" w:cs="Times New Roman"/>
          <w:lang w:eastAsia="nl-NL"/>
        </w:rPr>
        <w:t>triggeren</w:t>
      </w:r>
      <w:proofErr w:type="spellEnd"/>
      <w:r w:rsidRPr="00465933">
        <w:rPr>
          <w:rFonts w:ascii="Times New Roman" w:eastAsia="Times New Roman" w:hAnsi="Times New Roman" w:cs="Times New Roman"/>
          <w:lang w:eastAsia="nl-NL"/>
        </w:rPr>
        <w:t xml:space="preserve"> van </w:t>
      </w:r>
      <w:proofErr w:type="gramStart"/>
      <w:r w:rsidRPr="00465933">
        <w:rPr>
          <w:rFonts w:ascii="Times New Roman" w:eastAsia="Times New Roman" w:hAnsi="Times New Roman" w:cs="Times New Roman"/>
          <w:lang w:eastAsia="nl-NL"/>
        </w:rPr>
        <w:t>issues</w:t>
      </w:r>
      <w:proofErr w:type="gramEnd"/>
      <w:r w:rsidRPr="00465933">
        <w:rPr>
          <w:rFonts w:ascii="Times New Roman" w:eastAsia="Times New Roman" w:hAnsi="Times New Roman" w:cs="Times New Roman"/>
          <w:lang w:eastAsia="nl-NL"/>
        </w:rPr>
        <w:t xml:space="preserve"> spelen, wordt eventsetting genoemd. Eventsetting wordt gezien als een oorzaak van </w:t>
      </w:r>
      <w:proofErr w:type="gramStart"/>
      <w:r w:rsidRPr="00465933">
        <w:rPr>
          <w:rFonts w:ascii="Times New Roman" w:eastAsia="Times New Roman" w:hAnsi="Times New Roman" w:cs="Times New Roman"/>
          <w:lang w:eastAsia="nl-NL"/>
        </w:rPr>
        <w:t>issues</w:t>
      </w:r>
      <w:proofErr w:type="gramEnd"/>
      <w:r w:rsidRPr="00465933">
        <w:rPr>
          <w:rFonts w:ascii="Times New Roman" w:eastAsia="Times New Roman" w:hAnsi="Times New Roman" w:cs="Times New Roman"/>
          <w:lang w:eastAsia="nl-NL"/>
        </w:rPr>
        <w:t xml:space="preserve"> en agendering als één van de belangrijke gevolgen. Politieke agendering kan het resultaat zijn van </w:t>
      </w:r>
      <w:proofErr w:type="gramStart"/>
      <w:r w:rsidRPr="00465933">
        <w:rPr>
          <w:rFonts w:ascii="Times New Roman" w:eastAsia="Times New Roman" w:hAnsi="Times New Roman" w:cs="Times New Roman"/>
          <w:lang w:eastAsia="nl-NL"/>
        </w:rPr>
        <w:t>issues</w:t>
      </w:r>
      <w:proofErr w:type="gramEnd"/>
      <w:r w:rsidRPr="00465933">
        <w:rPr>
          <w:rFonts w:ascii="Times New Roman" w:eastAsia="Times New Roman" w:hAnsi="Times New Roman" w:cs="Times New Roman"/>
          <w:lang w:eastAsia="nl-NL"/>
        </w:rPr>
        <w:t xml:space="preserve"> en een eerste stap op weg naar de oplossing van een maatschappelijk probleem, maar issues kunnen ook ontaarden in een politieke crisis of zelfs evolueren in een revolutie. Politieke agendering zou er toe moeten leiden dat een maatschappelijk probleem opgelost wordt of een begin gemaakt wordt met een oplossing, wat uiteindelijk de nodige maatschappelijke veranderingen tot gevolg kan hebben, bijvoorbeeld wanneer individuele personen en organisaties al in een vroegtijdig stadium anticiperen op de politieke agendering van een maatschappelijk probleem.</w:t>
      </w:r>
    </w:p>
    <w:p w:rsidR="00465933" w:rsidRDefault="00465933" w:rsidP="00465933">
      <w:pPr>
        <w:rPr>
          <w:rFonts w:ascii="Times New Roman" w:eastAsia="Times New Roman" w:hAnsi="Times New Roman" w:cs="Times New Roman"/>
          <w:lang w:eastAsia="nl-NL"/>
        </w:rPr>
      </w:pPr>
    </w:p>
    <w:p w:rsidR="00465933" w:rsidRPr="00465933" w:rsidRDefault="00465933" w:rsidP="00465933">
      <w:pPr>
        <w:rPr>
          <w:rFonts w:ascii="Times New Roman" w:eastAsia="Times New Roman" w:hAnsi="Times New Roman" w:cs="Times New Roman"/>
          <w:lang w:eastAsia="nl-NL"/>
        </w:rPr>
      </w:pPr>
      <w:bookmarkStart w:id="0" w:name="_GoBack"/>
      <w:bookmarkEnd w:id="0"/>
      <w:r w:rsidRPr="00465933">
        <w:rPr>
          <w:rFonts w:ascii="Times New Roman" w:eastAsia="Times New Roman" w:hAnsi="Times New Roman" w:cs="Times New Roman"/>
          <w:lang w:eastAsia="nl-NL"/>
        </w:rPr>
        <w:t xml:space="preserve">De vraag kan opgeworpen worden waarom maatschappelijke problemen niet direct opgelost worden. Soms gebeurt dat ook, als er een oplossing wordt aangedragen die maatschappelijk aanvaardbaar is. Vaak gebeurt het niet om uiteenlopende redenen. Probleembesef kan ontbreken. Daarnaast kan er in de politiek of in de samenleving geen draagvlak zijn en te veel verdeeldheid heersen, die verlammend werkt op de besluitvorming en het nemen van beleidsmaatregelen blokkeert. Probleemadoptie en/of agendering blijven in dat geval achterwege. Het uitblijven van een oplossing kan er toe leiden dat een maatschappelijk probleem blijft sluimeren en een veenbrand wordt, die door het ‘minste geringste’ voorval kan ontvlammen. Denk aan de zelfmoord van de </w:t>
      </w:r>
      <w:proofErr w:type="spellStart"/>
      <w:r w:rsidRPr="00465933">
        <w:rPr>
          <w:rFonts w:ascii="Times New Roman" w:eastAsia="Times New Roman" w:hAnsi="Times New Roman" w:cs="Times New Roman"/>
          <w:lang w:eastAsia="nl-NL"/>
        </w:rPr>
        <w:t>Tunesische</w:t>
      </w:r>
      <w:proofErr w:type="spellEnd"/>
      <w:r w:rsidRPr="00465933">
        <w:rPr>
          <w:rFonts w:ascii="Times New Roman" w:eastAsia="Times New Roman" w:hAnsi="Times New Roman" w:cs="Times New Roman"/>
          <w:lang w:eastAsia="nl-NL"/>
        </w:rPr>
        <w:t xml:space="preserve"> fruitverkoper die het startsein vormde voor de Arabische lente, die eind 2011 begon, maar nog steeds voortduurt en in sommige landen ontaard is in een politieke crisis (Egypte en Tunesië) en in andere Arabische landen in een burgeroorlog is geëscaleerd (Libië en Syrië). Er woedde in de Arabische wereld al lang een veenbrand die een voedingsbodem had in zowel het probleembesef onder goed opgeleide jongeren, als in een wijdverbreide maatschappelijke onvrede als gevolg van een gebrek aan vrijheid, voedsel, werk en inkomen</w:t>
      </w:r>
      <w:proofErr w:type="gramStart"/>
      <w:r w:rsidRPr="00465933">
        <w:rPr>
          <w:rFonts w:ascii="Times New Roman" w:eastAsia="Times New Roman" w:hAnsi="Times New Roman" w:cs="Times New Roman"/>
          <w:lang w:eastAsia="nl-NL"/>
        </w:rPr>
        <w:t>, die</w:t>
      </w:r>
      <w:proofErr w:type="gramEnd"/>
      <w:r w:rsidRPr="00465933">
        <w:rPr>
          <w:rFonts w:ascii="Times New Roman" w:eastAsia="Times New Roman" w:hAnsi="Times New Roman" w:cs="Times New Roman"/>
          <w:lang w:eastAsia="nl-NL"/>
        </w:rPr>
        <w:t xml:space="preserve"> door die ene onverwachte gebeurtenis kon ontvlammen. Maatschappelijke spanningen kwamen op een gegeven moment tot uitbarsting.</w:t>
      </w:r>
    </w:p>
    <w:p w:rsidR="00465933" w:rsidRPr="00465933" w:rsidRDefault="00465933" w:rsidP="00465933">
      <w:pPr>
        <w:spacing w:line="240" w:lineRule="auto"/>
        <w:rPr>
          <w:rFonts w:ascii="Times New Roman" w:eastAsia="Times New Roman" w:hAnsi="Times New Roman" w:cs="Times New Roman"/>
          <w:lang w:eastAsia="nl-NL"/>
        </w:rPr>
      </w:pPr>
    </w:p>
    <w:p w:rsidR="00465933" w:rsidRDefault="00465933"/>
    <w:sectPr w:rsidR="00465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933"/>
    <w:rsid w:val="00465933"/>
    <w:rsid w:val="00604332"/>
    <w:rsid w:val="006C6359"/>
    <w:rsid w:val="008E7AED"/>
    <w:rsid w:val="009E4BD5"/>
    <w:rsid w:val="00A2416E"/>
    <w:rsid w:val="00DD18F5"/>
    <w:rsid w:val="00F4488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zh-CN"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zh-CN"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Geen</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Bartels</dc:creator>
  <cp:keywords/>
  <dc:description/>
  <cp:lastModifiedBy>Bartels</cp:lastModifiedBy>
  <cp:revision>1</cp:revision>
  <dcterms:created xsi:type="dcterms:W3CDTF">2014-04-06T12:27:00Z</dcterms:created>
  <dcterms:modified xsi:type="dcterms:W3CDTF">2014-04-06T12:29:00Z</dcterms:modified>
</cp:coreProperties>
</file>